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6DE3" w14:textId="77777777" w:rsidR="00A802B1" w:rsidRDefault="00A802B1" w:rsidP="00362133">
      <w:pPr>
        <w:jc w:val="center"/>
        <w:rPr>
          <w:b/>
          <w:bCs/>
          <w:color w:val="002060"/>
          <w:sz w:val="28"/>
          <w:szCs w:val="28"/>
          <w:lang w:val="en-US"/>
        </w:rPr>
      </w:pPr>
      <w:r w:rsidRPr="00A802B1">
        <w:rPr>
          <w:b/>
          <w:bCs/>
          <w:color w:val="002060"/>
          <w:sz w:val="28"/>
          <w:szCs w:val="28"/>
        </w:rPr>
        <w:t>О культурной деятельности и культурных организациях</w:t>
      </w:r>
    </w:p>
    <w:p w14:paraId="2148C3F4" w14:textId="4BC89EE4" w:rsidR="00362133" w:rsidRPr="00714AA4" w:rsidRDefault="00362133" w:rsidP="00362133">
      <w:pPr>
        <w:jc w:val="center"/>
        <w:rPr>
          <w:b/>
          <w:bCs/>
          <w:color w:val="C00000"/>
          <w:sz w:val="28"/>
          <w:szCs w:val="28"/>
          <w:lang w:val="uz-Cyrl-UZ"/>
        </w:rPr>
      </w:pPr>
      <w:r w:rsidRPr="00714AA4">
        <w:rPr>
          <w:b/>
          <w:bCs/>
          <w:color w:val="C00000"/>
          <w:sz w:val="28"/>
          <w:szCs w:val="28"/>
          <w:lang w:val="uz-Cyrl-UZ"/>
        </w:rPr>
        <w:t xml:space="preserve">РЎЙХАТИ </w:t>
      </w:r>
    </w:p>
    <w:p w14:paraId="7F92218F" w14:textId="77777777" w:rsidR="00362133" w:rsidRPr="00714AA4" w:rsidRDefault="00362133" w:rsidP="00362133">
      <w:pPr>
        <w:rPr>
          <w:sz w:val="28"/>
          <w:szCs w:val="28"/>
          <w:lang w:val="uz-Cyrl-UZ"/>
        </w:rPr>
      </w:pPr>
    </w:p>
    <w:tbl>
      <w:tblPr>
        <w:tblW w:w="144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654"/>
        <w:gridCol w:w="3119"/>
        <w:gridCol w:w="2693"/>
      </w:tblGrid>
      <w:tr w:rsidR="000921E4" w:rsidRPr="00714AA4" w14:paraId="224791BC" w14:textId="77777777" w:rsidTr="00BD192A">
        <w:trPr>
          <w:trHeight w:val="562"/>
        </w:trPr>
        <w:tc>
          <w:tcPr>
            <w:tcW w:w="993" w:type="dxa"/>
            <w:shd w:val="clear" w:color="auto" w:fill="auto"/>
            <w:noWrap/>
            <w:vAlign w:val="center"/>
          </w:tcPr>
          <w:p w14:paraId="241E5473" w14:textId="77777777" w:rsidR="000921E4" w:rsidRPr="00714AA4" w:rsidRDefault="000921E4" w:rsidP="00FD7C1C">
            <w:pPr>
              <w:jc w:val="center"/>
              <w:rPr>
                <w:b/>
                <w:color w:val="002060"/>
                <w:sz w:val="28"/>
                <w:szCs w:val="28"/>
                <w:lang w:val="uz-Cyrl-UZ"/>
              </w:rPr>
            </w:pPr>
            <w:r w:rsidRPr="00714AA4">
              <w:rPr>
                <w:b/>
                <w:color w:val="002060"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A9A9007" w14:textId="77777777" w:rsidR="000921E4" w:rsidRPr="00714AA4" w:rsidRDefault="000921E4" w:rsidP="00FD7C1C">
            <w:pPr>
              <w:jc w:val="center"/>
              <w:rPr>
                <w:b/>
                <w:color w:val="002060"/>
                <w:sz w:val="28"/>
                <w:szCs w:val="28"/>
                <w:lang w:val="uz-Cyrl-UZ"/>
              </w:rPr>
            </w:pPr>
            <w:r w:rsidRPr="00714AA4">
              <w:rPr>
                <w:b/>
                <w:color w:val="002060"/>
                <w:sz w:val="28"/>
                <w:szCs w:val="28"/>
                <w:lang w:val="uz-Cyrl-UZ"/>
              </w:rPr>
              <w:t>Норматив-ҳуқуқий ҳужжатнинг номи</w:t>
            </w:r>
          </w:p>
        </w:tc>
        <w:tc>
          <w:tcPr>
            <w:tcW w:w="3119" w:type="dxa"/>
            <w:shd w:val="clear" w:color="000000" w:fill="FFFFFF"/>
          </w:tcPr>
          <w:p w14:paraId="5694249F" w14:textId="3BE9D2E0" w:rsidR="000921E4" w:rsidRPr="00714AA4" w:rsidRDefault="00A802B1" w:rsidP="00FD7C1C">
            <w:pPr>
              <w:ind w:left="-57" w:right="-57"/>
              <w:jc w:val="center"/>
              <w:rPr>
                <w:b/>
                <w:color w:val="002060"/>
                <w:sz w:val="28"/>
                <w:szCs w:val="28"/>
                <w:lang w:val="uz-Cyrl-UZ"/>
              </w:rPr>
            </w:pPr>
            <w:r w:rsidRPr="00A802B1">
              <w:rPr>
                <w:b/>
                <w:color w:val="002060"/>
                <w:sz w:val="28"/>
                <w:szCs w:val="28"/>
              </w:rPr>
              <w:t>Дата и номер принятия</w:t>
            </w:r>
          </w:p>
        </w:tc>
        <w:tc>
          <w:tcPr>
            <w:tcW w:w="2693" w:type="dxa"/>
            <w:shd w:val="clear" w:color="000000" w:fill="FFFFFF"/>
          </w:tcPr>
          <w:p w14:paraId="0C4DDDED" w14:textId="177131AD" w:rsidR="000921E4" w:rsidRPr="000921E4" w:rsidRDefault="00A802B1" w:rsidP="00FD7C1C">
            <w:pPr>
              <w:ind w:left="-57" w:right="-57"/>
              <w:jc w:val="center"/>
              <w:rPr>
                <w:b/>
                <w:color w:val="002060"/>
                <w:sz w:val="28"/>
                <w:szCs w:val="28"/>
                <w:lang w:val="uz-Cyrl-UZ"/>
              </w:rPr>
            </w:pPr>
            <w:r>
              <w:rPr>
                <w:b/>
                <w:color w:val="002060"/>
                <w:sz w:val="28"/>
                <w:szCs w:val="28"/>
                <w:lang w:val="uz-Cyrl-UZ"/>
              </w:rPr>
              <w:t>Ссылка</w:t>
            </w:r>
          </w:p>
        </w:tc>
      </w:tr>
      <w:tr w:rsidR="000921E4" w:rsidRPr="00714AA4" w14:paraId="7B8EC040" w14:textId="77777777" w:rsidTr="00BD192A">
        <w:trPr>
          <w:trHeight w:val="562"/>
        </w:trPr>
        <w:tc>
          <w:tcPr>
            <w:tcW w:w="14459" w:type="dxa"/>
            <w:gridSpan w:val="4"/>
            <w:shd w:val="clear" w:color="auto" w:fill="auto"/>
            <w:noWrap/>
            <w:vAlign w:val="center"/>
          </w:tcPr>
          <w:p w14:paraId="2EAE9B76" w14:textId="25333444" w:rsidR="000921E4" w:rsidRPr="00A802B1" w:rsidRDefault="000921E4" w:rsidP="0074622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14AA4">
              <w:rPr>
                <w:b/>
                <w:color w:val="0070C0"/>
                <w:sz w:val="28"/>
                <w:szCs w:val="28"/>
                <w:lang w:val="en-US"/>
              </w:rPr>
              <w:t>I</w:t>
            </w:r>
            <w:r w:rsidRPr="00714AA4">
              <w:rPr>
                <w:b/>
                <w:color w:val="0070C0"/>
                <w:sz w:val="28"/>
                <w:szCs w:val="28"/>
              </w:rPr>
              <w:t>.</w:t>
            </w:r>
            <w:r w:rsidRPr="00714AA4">
              <w:rPr>
                <w:b/>
                <w:color w:val="0070C0"/>
                <w:sz w:val="28"/>
                <w:szCs w:val="28"/>
                <w:lang w:val="en-US"/>
              </w:rPr>
              <w:t> </w:t>
            </w:r>
            <w:r w:rsidR="00A802B1" w:rsidRPr="00A802B1">
              <w:rPr>
                <w:b/>
                <w:color w:val="0070C0"/>
                <w:sz w:val="28"/>
                <w:szCs w:val="28"/>
              </w:rPr>
              <w:t>Список нормативно-правовых актов в сфере кинематографии</w:t>
            </w:r>
          </w:p>
        </w:tc>
      </w:tr>
      <w:tr w:rsidR="000921E4" w:rsidRPr="00A802B1" w14:paraId="6AF4903A" w14:textId="77777777" w:rsidTr="00BD192A">
        <w:trPr>
          <w:trHeight w:val="840"/>
        </w:trPr>
        <w:tc>
          <w:tcPr>
            <w:tcW w:w="993" w:type="dxa"/>
            <w:shd w:val="clear" w:color="auto" w:fill="auto"/>
            <w:noWrap/>
            <w:vAlign w:val="center"/>
          </w:tcPr>
          <w:p w14:paraId="2E7254E8" w14:textId="77777777" w:rsidR="000921E4" w:rsidRPr="00714AA4" w:rsidRDefault="000921E4" w:rsidP="003621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" w:right="57" w:firstLine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3301348" w14:textId="01D7D128" w:rsidR="000921E4" w:rsidRPr="00A802B1" w:rsidRDefault="00A802B1" w:rsidP="0074622E">
            <w:pPr>
              <w:jc w:val="both"/>
              <w:rPr>
                <w:sz w:val="28"/>
                <w:szCs w:val="28"/>
                <w:lang w:val="uz-Cyrl-UZ"/>
              </w:rPr>
            </w:pPr>
            <w:r w:rsidRPr="00A802B1">
              <w:rPr>
                <w:sz w:val="28"/>
                <w:szCs w:val="28"/>
              </w:rPr>
              <w:t>О культурной деятельности и культурных организациях</w:t>
            </w:r>
          </w:p>
        </w:tc>
        <w:tc>
          <w:tcPr>
            <w:tcW w:w="3119" w:type="dxa"/>
            <w:shd w:val="clear" w:color="000000" w:fill="FFFFFF"/>
          </w:tcPr>
          <w:p w14:paraId="374D160F" w14:textId="5958D408" w:rsidR="000921E4" w:rsidRPr="005E2A6C" w:rsidRDefault="00A802B1" w:rsidP="005E2A6C">
            <w:pPr>
              <w:ind w:left="-57" w:right="-57"/>
              <w:jc w:val="center"/>
              <w:rPr>
                <w:b/>
                <w:color w:val="C00000"/>
                <w:sz w:val="28"/>
                <w:szCs w:val="28"/>
                <w:lang w:val="uz-Cyrl-UZ"/>
              </w:rPr>
            </w:pPr>
            <w:r w:rsidRPr="00A802B1">
              <w:rPr>
                <w:sz w:val="28"/>
                <w:szCs w:val="28"/>
              </w:rPr>
              <w:t>№ ЗРУ-668, 20 января 2021 года</w:t>
            </w:r>
          </w:p>
        </w:tc>
        <w:tc>
          <w:tcPr>
            <w:tcW w:w="2693" w:type="dxa"/>
            <w:shd w:val="clear" w:color="000000" w:fill="FFFFFF"/>
          </w:tcPr>
          <w:p w14:paraId="23540FF3" w14:textId="77777777" w:rsidR="000921E4" w:rsidRPr="00747DA0" w:rsidRDefault="005E2A6C" w:rsidP="00747DA0">
            <w:pPr>
              <w:ind w:left="-57" w:right="-57"/>
              <w:jc w:val="center"/>
              <w:rPr>
                <w:sz w:val="28"/>
                <w:szCs w:val="28"/>
                <w:lang w:val="uz-Cyrl-UZ"/>
              </w:rPr>
            </w:pPr>
            <w:r w:rsidRPr="005E2A6C">
              <w:rPr>
                <w:sz w:val="28"/>
                <w:szCs w:val="28"/>
                <w:lang w:val="uz-Cyrl-UZ"/>
              </w:rPr>
              <w:t>https://old.lex.uz/docs/5230682</w:t>
            </w:r>
          </w:p>
        </w:tc>
      </w:tr>
    </w:tbl>
    <w:p w14:paraId="434DEEB1" w14:textId="77777777" w:rsidR="007364BA" w:rsidRPr="00A802B1" w:rsidRDefault="007364BA">
      <w:pPr>
        <w:rPr>
          <w:lang w:val="uz-Cyrl-UZ"/>
        </w:rPr>
      </w:pPr>
    </w:p>
    <w:sectPr w:rsidR="007364BA" w:rsidRPr="00A802B1" w:rsidSect="007B1E59">
      <w:pgSz w:w="15840" w:h="12240" w:orient="landscape"/>
      <w:pgMar w:top="1701" w:right="1134" w:bottom="8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2D83"/>
    <w:multiLevelType w:val="hybridMultilevel"/>
    <w:tmpl w:val="745683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E1230"/>
    <w:multiLevelType w:val="hybridMultilevel"/>
    <w:tmpl w:val="745683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85281">
    <w:abstractNumId w:val="0"/>
  </w:num>
  <w:num w:numId="2" w16cid:durableId="1662544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34A"/>
    <w:rsid w:val="000921E4"/>
    <w:rsid w:val="00094F47"/>
    <w:rsid w:val="00097C66"/>
    <w:rsid w:val="00290ACF"/>
    <w:rsid w:val="0036134A"/>
    <w:rsid w:val="00362133"/>
    <w:rsid w:val="003A747A"/>
    <w:rsid w:val="005E2A6C"/>
    <w:rsid w:val="007071BA"/>
    <w:rsid w:val="007364BA"/>
    <w:rsid w:val="0074622E"/>
    <w:rsid w:val="00747DA0"/>
    <w:rsid w:val="007624FB"/>
    <w:rsid w:val="007B1E59"/>
    <w:rsid w:val="00A802B1"/>
    <w:rsid w:val="00AA0179"/>
    <w:rsid w:val="00AC5F80"/>
    <w:rsid w:val="00B93CB5"/>
    <w:rsid w:val="00BA3D68"/>
    <w:rsid w:val="00BD192A"/>
    <w:rsid w:val="00E2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CA993"/>
  <w15:chartTrackingRefBased/>
  <w15:docId w15:val="{9C85515A-3885-4D20-A8C4-F56209A2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,маркированный,NUMBERED PARAGRAPH,List Paragraph 1,References,ReferencesCxSpLast,lp1,List Paragraph (numbered (a)),Use Case List Paragraph,Bullets,Akapit z listą BS,List_Paragraph,Multilevel para_II"/>
    <w:basedOn w:val="a"/>
    <w:link w:val="a4"/>
    <w:uiPriority w:val="34"/>
    <w:qFormat/>
    <w:rsid w:val="003621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uiPriority w:val="99"/>
    <w:unhideWhenUsed/>
    <w:rsid w:val="00362133"/>
    <w:rPr>
      <w:color w:val="0000FF"/>
      <w:u w:val="single"/>
    </w:rPr>
  </w:style>
  <w:style w:type="character" w:customStyle="1" w:styleId="a4">
    <w:name w:val="Абзац списка Знак"/>
    <w:aliases w:val="ПАРАГРАФ Знак,Абзац списка для документа Знак,маркированный Знак,NUMBERED PARAGRAPH Знак,List Paragraph 1 Знак,References Знак,ReferencesCxSpLast Знак,lp1 Знак,List Paragraph (numbered (a)) Знак,Use Case List Paragraph Знак"/>
    <w:link w:val="a3"/>
    <w:uiPriority w:val="34"/>
    <w:qFormat/>
    <w:locked/>
    <w:rsid w:val="0036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3549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004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0961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775">
          <w:marLeft w:val="0"/>
          <w:marRight w:val="113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E7C09-176F-42B9-AA56-A32B9AD9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2024-10-14T12:09:00Z</dcterms:created>
  <dcterms:modified xsi:type="dcterms:W3CDTF">2024-10-14T12:09:00Z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cb620ec7c458bf15166722f8013d007f30af7271479c98b768cc97d74ad7a757</vt:lpwstr>
  </property>
</Properties>
</file>