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75FA" w14:textId="66AF5B2F" w:rsidR="00FF16A1" w:rsidRPr="002F1649" w:rsidRDefault="002F1649" w:rsidP="00362133">
      <w:pPr>
        <w:jc w:val="center"/>
        <w:rPr>
          <w:b/>
          <w:bCs/>
          <w:color w:val="002060"/>
          <w:sz w:val="28"/>
          <w:szCs w:val="28"/>
          <w:lang w:val="en-US"/>
        </w:rPr>
      </w:pPr>
      <w:r w:rsidRPr="002F1649">
        <w:rPr>
          <w:b/>
          <w:bCs/>
          <w:color w:val="002060"/>
          <w:sz w:val="28"/>
          <w:szCs w:val="28"/>
          <w:lang w:val="en-US"/>
        </w:rPr>
        <w:t>Regulatory Legal Acts Adopted by the President of the Republic of Uzbekistan for the Fundamental Improvement of the Cinematography Sector</w:t>
      </w:r>
    </w:p>
    <w:p w14:paraId="600B0A95" w14:textId="77777777" w:rsidR="00362133" w:rsidRPr="002F1649" w:rsidRDefault="00362133" w:rsidP="00362133">
      <w:pPr>
        <w:rPr>
          <w:sz w:val="28"/>
          <w:szCs w:val="28"/>
          <w:lang w:val="en-US"/>
        </w:rPr>
      </w:pPr>
    </w:p>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gridCol w:w="3119"/>
        <w:gridCol w:w="2693"/>
      </w:tblGrid>
      <w:tr w:rsidR="000921E4" w:rsidRPr="00714AA4" w14:paraId="6E54F558" w14:textId="77777777" w:rsidTr="00BD192A">
        <w:trPr>
          <w:trHeight w:val="562"/>
        </w:trPr>
        <w:tc>
          <w:tcPr>
            <w:tcW w:w="993" w:type="dxa"/>
            <w:shd w:val="clear" w:color="auto" w:fill="auto"/>
            <w:noWrap/>
            <w:vAlign w:val="center"/>
          </w:tcPr>
          <w:p w14:paraId="22A1E074" w14:textId="77777777" w:rsidR="000921E4" w:rsidRPr="00714AA4" w:rsidRDefault="000921E4" w:rsidP="00FD7C1C">
            <w:pPr>
              <w:jc w:val="center"/>
              <w:rPr>
                <w:b/>
                <w:color w:val="002060"/>
                <w:sz w:val="28"/>
                <w:szCs w:val="28"/>
                <w:lang w:val="uz-Cyrl-UZ"/>
              </w:rPr>
            </w:pPr>
            <w:r w:rsidRPr="00714AA4">
              <w:rPr>
                <w:b/>
                <w:color w:val="002060"/>
                <w:sz w:val="28"/>
                <w:szCs w:val="28"/>
                <w:lang w:val="uz-Cyrl-UZ"/>
              </w:rPr>
              <w:t>Т/р</w:t>
            </w:r>
          </w:p>
        </w:tc>
        <w:tc>
          <w:tcPr>
            <w:tcW w:w="7654" w:type="dxa"/>
            <w:shd w:val="clear" w:color="auto" w:fill="auto"/>
            <w:vAlign w:val="center"/>
          </w:tcPr>
          <w:p w14:paraId="372C9251" w14:textId="1646580D" w:rsidR="000921E4" w:rsidRPr="00714AA4" w:rsidRDefault="002F1649" w:rsidP="00FD7C1C">
            <w:pPr>
              <w:jc w:val="center"/>
              <w:rPr>
                <w:b/>
                <w:color w:val="002060"/>
                <w:sz w:val="28"/>
                <w:szCs w:val="28"/>
                <w:lang w:val="uz-Cyrl-UZ"/>
              </w:rPr>
            </w:pPr>
            <w:r w:rsidRPr="002F1649">
              <w:rPr>
                <w:b/>
                <w:color w:val="002060"/>
                <w:sz w:val="28"/>
                <w:szCs w:val="28"/>
                <w:lang w:val="en-US"/>
              </w:rPr>
              <w:t>Title of Regulatory Legal Act</w:t>
            </w:r>
          </w:p>
        </w:tc>
        <w:tc>
          <w:tcPr>
            <w:tcW w:w="3119" w:type="dxa"/>
            <w:shd w:val="clear" w:color="000000" w:fill="FFFFFF"/>
          </w:tcPr>
          <w:p w14:paraId="43F5EE8A" w14:textId="40DA8F0C" w:rsidR="000921E4" w:rsidRPr="00714AA4" w:rsidRDefault="002F1649" w:rsidP="00FD7C1C">
            <w:pPr>
              <w:ind w:left="-57" w:right="-57"/>
              <w:jc w:val="center"/>
              <w:rPr>
                <w:b/>
                <w:color w:val="002060"/>
                <w:sz w:val="28"/>
                <w:szCs w:val="28"/>
                <w:lang w:val="uz-Cyrl-UZ"/>
              </w:rPr>
            </w:pPr>
            <w:r w:rsidRPr="002F1649">
              <w:rPr>
                <w:b/>
                <w:color w:val="002060"/>
                <w:sz w:val="28"/>
                <w:szCs w:val="28"/>
                <w:lang w:val="en-US"/>
              </w:rPr>
              <w:t>Date and Number of Adoption</w:t>
            </w:r>
          </w:p>
        </w:tc>
        <w:tc>
          <w:tcPr>
            <w:tcW w:w="2693" w:type="dxa"/>
            <w:shd w:val="clear" w:color="000000" w:fill="FFFFFF"/>
          </w:tcPr>
          <w:p w14:paraId="4CCCF80D" w14:textId="3C89FA94" w:rsidR="000921E4" w:rsidRPr="000921E4" w:rsidRDefault="002F1649" w:rsidP="00FD7C1C">
            <w:pPr>
              <w:ind w:left="-57" w:right="-57"/>
              <w:jc w:val="center"/>
              <w:rPr>
                <w:b/>
                <w:color w:val="002060"/>
                <w:sz w:val="28"/>
                <w:szCs w:val="28"/>
                <w:lang w:val="uz-Cyrl-UZ"/>
              </w:rPr>
            </w:pPr>
            <w:r w:rsidRPr="002F1649">
              <w:rPr>
                <w:b/>
                <w:color w:val="002060"/>
                <w:sz w:val="28"/>
                <w:szCs w:val="28"/>
              </w:rPr>
              <w:t>Link</w:t>
            </w:r>
          </w:p>
        </w:tc>
      </w:tr>
      <w:tr w:rsidR="000921E4" w:rsidRPr="00714AA4" w14:paraId="7846F997" w14:textId="77777777" w:rsidTr="00BD192A">
        <w:trPr>
          <w:trHeight w:val="562"/>
        </w:trPr>
        <w:tc>
          <w:tcPr>
            <w:tcW w:w="14459" w:type="dxa"/>
            <w:gridSpan w:val="4"/>
            <w:shd w:val="clear" w:color="auto" w:fill="auto"/>
            <w:noWrap/>
            <w:vAlign w:val="center"/>
          </w:tcPr>
          <w:p w14:paraId="4C551D04" w14:textId="060218A9" w:rsidR="000921E4" w:rsidRPr="00FF16A1" w:rsidRDefault="000921E4" w:rsidP="0074622E">
            <w:pPr>
              <w:jc w:val="center"/>
              <w:rPr>
                <w:b/>
                <w:color w:val="0070C0"/>
                <w:sz w:val="28"/>
                <w:szCs w:val="28"/>
              </w:rPr>
            </w:pPr>
            <w:r w:rsidRPr="00714AA4">
              <w:rPr>
                <w:b/>
                <w:color w:val="0070C0"/>
                <w:sz w:val="28"/>
                <w:szCs w:val="28"/>
                <w:lang w:val="en-US"/>
              </w:rPr>
              <w:t>I</w:t>
            </w:r>
            <w:r w:rsidRPr="00714AA4">
              <w:rPr>
                <w:b/>
                <w:color w:val="0070C0"/>
                <w:sz w:val="28"/>
                <w:szCs w:val="28"/>
              </w:rPr>
              <w:t>.</w:t>
            </w:r>
            <w:r w:rsidRPr="00714AA4">
              <w:rPr>
                <w:b/>
                <w:color w:val="0070C0"/>
                <w:sz w:val="28"/>
                <w:szCs w:val="28"/>
                <w:lang w:val="en-US"/>
              </w:rPr>
              <w:t> </w:t>
            </w:r>
            <w:r w:rsidR="00FF16A1" w:rsidRPr="00FF16A1">
              <w:rPr>
                <w:b/>
                <w:color w:val="0070C0"/>
                <w:sz w:val="28"/>
                <w:szCs w:val="28"/>
              </w:rPr>
              <w:t>Список нормативно-правовых актов по кинематографической сфере</w:t>
            </w:r>
          </w:p>
        </w:tc>
      </w:tr>
      <w:tr w:rsidR="000921E4" w:rsidRPr="00714AA4" w14:paraId="4BBAE72E" w14:textId="77777777" w:rsidTr="00BD192A">
        <w:trPr>
          <w:trHeight w:val="840"/>
        </w:trPr>
        <w:tc>
          <w:tcPr>
            <w:tcW w:w="993" w:type="dxa"/>
            <w:shd w:val="clear" w:color="auto" w:fill="auto"/>
            <w:noWrap/>
            <w:vAlign w:val="center"/>
          </w:tcPr>
          <w:p w14:paraId="55E21F93" w14:textId="77777777" w:rsidR="000921E4" w:rsidRPr="00714AA4"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eastAsia="ru-RU"/>
              </w:rPr>
            </w:pPr>
          </w:p>
        </w:tc>
        <w:tc>
          <w:tcPr>
            <w:tcW w:w="7654" w:type="dxa"/>
            <w:shd w:val="clear" w:color="auto" w:fill="auto"/>
            <w:vAlign w:val="center"/>
          </w:tcPr>
          <w:p w14:paraId="5EE21ED8" w14:textId="5C65B187" w:rsidR="000921E4" w:rsidRPr="00714AA4" w:rsidRDefault="002F1649" w:rsidP="0074622E">
            <w:pPr>
              <w:jc w:val="both"/>
              <w:rPr>
                <w:sz w:val="28"/>
                <w:szCs w:val="28"/>
                <w:lang w:val="uz-Cyrl-UZ"/>
              </w:rPr>
            </w:pPr>
            <w:r w:rsidRPr="002F1649">
              <w:rPr>
                <w:sz w:val="28"/>
                <w:szCs w:val="28"/>
                <w:lang w:val="en-US"/>
              </w:rPr>
              <w:t>On Additional Measures for the Development of the National Film Industry</w:t>
            </w:r>
          </w:p>
        </w:tc>
        <w:tc>
          <w:tcPr>
            <w:tcW w:w="3119" w:type="dxa"/>
            <w:shd w:val="clear" w:color="000000" w:fill="FFFFFF"/>
          </w:tcPr>
          <w:p w14:paraId="2D0C44C0" w14:textId="495FA5FC" w:rsidR="000921E4" w:rsidRPr="00FF16A1" w:rsidRDefault="002F1649" w:rsidP="00747DA0">
            <w:pPr>
              <w:ind w:left="-57" w:right="-57"/>
              <w:jc w:val="center"/>
              <w:rPr>
                <w:sz w:val="28"/>
                <w:szCs w:val="28"/>
              </w:rPr>
            </w:pPr>
            <w:proofErr w:type="spellStart"/>
            <w:r w:rsidRPr="002F1649">
              <w:rPr>
                <w:sz w:val="28"/>
                <w:szCs w:val="28"/>
              </w:rPr>
              <w:t>August</w:t>
            </w:r>
            <w:proofErr w:type="spellEnd"/>
            <w:r w:rsidRPr="002F1649">
              <w:rPr>
                <w:sz w:val="28"/>
                <w:szCs w:val="28"/>
              </w:rPr>
              <w:t xml:space="preserve"> 7, 2017, No. </w:t>
            </w:r>
            <w:proofErr w:type="spellStart"/>
            <w:r w:rsidRPr="002F1649">
              <w:rPr>
                <w:sz w:val="28"/>
                <w:szCs w:val="28"/>
              </w:rPr>
              <w:t>Presidential</w:t>
            </w:r>
            <w:proofErr w:type="spellEnd"/>
            <w:r w:rsidRPr="002F1649">
              <w:rPr>
                <w:sz w:val="28"/>
                <w:szCs w:val="28"/>
              </w:rPr>
              <w:t xml:space="preserve"> Resolution-3176</w:t>
            </w:r>
          </w:p>
        </w:tc>
        <w:tc>
          <w:tcPr>
            <w:tcW w:w="2693" w:type="dxa"/>
            <w:shd w:val="clear" w:color="000000" w:fill="FFFFFF"/>
          </w:tcPr>
          <w:p w14:paraId="4AB63924" w14:textId="77777777" w:rsidR="000921E4" w:rsidRPr="00747DA0" w:rsidRDefault="000921E4" w:rsidP="00747DA0">
            <w:pPr>
              <w:ind w:left="-57" w:right="-57"/>
              <w:jc w:val="center"/>
              <w:rPr>
                <w:sz w:val="28"/>
                <w:szCs w:val="28"/>
                <w:lang w:val="uz-Cyrl-UZ"/>
              </w:rPr>
            </w:pPr>
            <w:r w:rsidRPr="000921E4">
              <w:rPr>
                <w:sz w:val="28"/>
                <w:szCs w:val="28"/>
                <w:lang w:val="uz-Cyrl-UZ"/>
              </w:rPr>
              <w:t>https://old.lex.uz/docs/3298092</w:t>
            </w:r>
          </w:p>
        </w:tc>
      </w:tr>
      <w:tr w:rsidR="000921E4" w:rsidRPr="00FF16A1" w14:paraId="606ED996" w14:textId="77777777" w:rsidTr="00BD192A">
        <w:trPr>
          <w:trHeight w:val="840"/>
        </w:trPr>
        <w:tc>
          <w:tcPr>
            <w:tcW w:w="993" w:type="dxa"/>
            <w:shd w:val="clear" w:color="auto" w:fill="auto"/>
            <w:noWrap/>
            <w:vAlign w:val="center"/>
          </w:tcPr>
          <w:p w14:paraId="5C43A607" w14:textId="77777777" w:rsidR="000921E4" w:rsidRPr="00714AA4"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eastAsia="ru-RU"/>
              </w:rPr>
            </w:pPr>
          </w:p>
        </w:tc>
        <w:tc>
          <w:tcPr>
            <w:tcW w:w="7654" w:type="dxa"/>
            <w:shd w:val="clear" w:color="auto" w:fill="auto"/>
            <w:vAlign w:val="center"/>
          </w:tcPr>
          <w:p w14:paraId="2A453DF9" w14:textId="70B38477" w:rsidR="000921E4" w:rsidRPr="00714AA4" w:rsidRDefault="002F1649" w:rsidP="0074622E">
            <w:pPr>
              <w:jc w:val="both"/>
              <w:rPr>
                <w:sz w:val="28"/>
                <w:szCs w:val="28"/>
                <w:lang w:val="uz-Cyrl-UZ"/>
              </w:rPr>
            </w:pPr>
            <w:r w:rsidRPr="002F1649">
              <w:rPr>
                <w:sz w:val="28"/>
                <w:szCs w:val="28"/>
                <w:lang w:val="en-US"/>
              </w:rPr>
              <w:t>On Additional Measures for the Development of the National Film Industry</w:t>
            </w:r>
          </w:p>
        </w:tc>
        <w:tc>
          <w:tcPr>
            <w:tcW w:w="3119" w:type="dxa"/>
            <w:shd w:val="clear" w:color="000000" w:fill="FFFFFF"/>
          </w:tcPr>
          <w:p w14:paraId="38932FF0" w14:textId="03E6ADCA" w:rsidR="000921E4" w:rsidRPr="00714AA4" w:rsidRDefault="002F1649" w:rsidP="00747DA0">
            <w:pPr>
              <w:ind w:left="-57" w:right="-57"/>
              <w:jc w:val="center"/>
              <w:rPr>
                <w:sz w:val="28"/>
                <w:szCs w:val="28"/>
                <w:lang w:val="uz-Cyrl-UZ"/>
              </w:rPr>
            </w:pPr>
            <w:proofErr w:type="spellStart"/>
            <w:r w:rsidRPr="002F1649">
              <w:rPr>
                <w:sz w:val="28"/>
                <w:szCs w:val="28"/>
              </w:rPr>
              <w:t>July</w:t>
            </w:r>
            <w:proofErr w:type="spellEnd"/>
            <w:r w:rsidRPr="002F1649">
              <w:rPr>
                <w:sz w:val="28"/>
                <w:szCs w:val="28"/>
              </w:rPr>
              <w:t xml:space="preserve"> 24, 2018, No. </w:t>
            </w:r>
            <w:proofErr w:type="spellStart"/>
            <w:r w:rsidRPr="002F1649">
              <w:rPr>
                <w:sz w:val="28"/>
                <w:szCs w:val="28"/>
              </w:rPr>
              <w:t>Presidential</w:t>
            </w:r>
            <w:proofErr w:type="spellEnd"/>
            <w:r w:rsidRPr="002F1649">
              <w:rPr>
                <w:sz w:val="28"/>
                <w:szCs w:val="28"/>
              </w:rPr>
              <w:t xml:space="preserve"> Resolution-3880</w:t>
            </w:r>
          </w:p>
        </w:tc>
        <w:tc>
          <w:tcPr>
            <w:tcW w:w="2693" w:type="dxa"/>
            <w:shd w:val="clear" w:color="000000" w:fill="FFFFFF"/>
          </w:tcPr>
          <w:p w14:paraId="01A2DFC2" w14:textId="77777777" w:rsidR="000921E4" w:rsidRPr="00747DA0" w:rsidRDefault="000921E4" w:rsidP="00747DA0">
            <w:pPr>
              <w:ind w:left="-57" w:right="-57"/>
              <w:jc w:val="center"/>
              <w:rPr>
                <w:sz w:val="28"/>
                <w:szCs w:val="28"/>
                <w:lang w:val="uz-Cyrl-UZ"/>
              </w:rPr>
            </w:pPr>
            <w:r w:rsidRPr="000921E4">
              <w:rPr>
                <w:sz w:val="28"/>
                <w:szCs w:val="28"/>
                <w:lang w:val="uz-Cyrl-UZ"/>
              </w:rPr>
              <w:t>https://old.lex.uz/docs/3835308</w:t>
            </w:r>
          </w:p>
        </w:tc>
      </w:tr>
      <w:tr w:rsidR="000921E4" w:rsidRPr="00714AA4" w14:paraId="4AA12326" w14:textId="77777777" w:rsidTr="00BD192A">
        <w:trPr>
          <w:trHeight w:val="840"/>
        </w:trPr>
        <w:tc>
          <w:tcPr>
            <w:tcW w:w="993" w:type="dxa"/>
            <w:shd w:val="clear" w:color="auto" w:fill="auto"/>
            <w:noWrap/>
            <w:vAlign w:val="center"/>
          </w:tcPr>
          <w:p w14:paraId="179E2D9B" w14:textId="77777777" w:rsidR="000921E4" w:rsidRPr="00FF16A1"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val="uz-Cyrl-UZ" w:eastAsia="ru-RU"/>
              </w:rPr>
            </w:pPr>
          </w:p>
        </w:tc>
        <w:tc>
          <w:tcPr>
            <w:tcW w:w="7654" w:type="dxa"/>
            <w:shd w:val="clear" w:color="auto" w:fill="auto"/>
            <w:vAlign w:val="center"/>
          </w:tcPr>
          <w:p w14:paraId="2A4857A5" w14:textId="17D145CE" w:rsidR="000921E4" w:rsidRPr="002F1649" w:rsidRDefault="002F1649" w:rsidP="0074622E">
            <w:pPr>
              <w:jc w:val="both"/>
              <w:rPr>
                <w:sz w:val="28"/>
                <w:szCs w:val="28"/>
                <w:lang w:val="en-US"/>
              </w:rPr>
            </w:pPr>
            <w:r w:rsidRPr="002F1649">
              <w:rPr>
                <w:sz w:val="28"/>
                <w:szCs w:val="28"/>
                <w:lang w:val="en-US"/>
              </w:rPr>
              <w:t>Decree of the President of the Republic of Uzbekistan "On Further Improvement of the State Support System for Cinema Art and Industry to Bring Them to a New Level"</w:t>
            </w:r>
          </w:p>
        </w:tc>
        <w:tc>
          <w:tcPr>
            <w:tcW w:w="3119" w:type="dxa"/>
            <w:shd w:val="clear" w:color="000000" w:fill="FFFFFF"/>
          </w:tcPr>
          <w:p w14:paraId="34572198" w14:textId="011BCD16" w:rsidR="000921E4" w:rsidRPr="00714AA4" w:rsidRDefault="002F1649" w:rsidP="00094F47">
            <w:pPr>
              <w:ind w:left="-57" w:right="-57"/>
              <w:jc w:val="center"/>
              <w:rPr>
                <w:sz w:val="28"/>
                <w:szCs w:val="28"/>
              </w:rPr>
            </w:pPr>
            <w:proofErr w:type="spellStart"/>
            <w:r w:rsidRPr="002F1649">
              <w:rPr>
                <w:sz w:val="28"/>
                <w:szCs w:val="28"/>
              </w:rPr>
              <w:t>April</w:t>
            </w:r>
            <w:proofErr w:type="spellEnd"/>
            <w:r w:rsidRPr="002F1649">
              <w:rPr>
                <w:sz w:val="28"/>
                <w:szCs w:val="28"/>
              </w:rPr>
              <w:t xml:space="preserve"> 7, 2021, No. </w:t>
            </w:r>
            <w:proofErr w:type="spellStart"/>
            <w:r w:rsidRPr="002F1649">
              <w:rPr>
                <w:sz w:val="28"/>
                <w:szCs w:val="28"/>
              </w:rPr>
              <w:t>Presidential</w:t>
            </w:r>
            <w:proofErr w:type="spellEnd"/>
            <w:r w:rsidRPr="002F1649">
              <w:rPr>
                <w:sz w:val="28"/>
                <w:szCs w:val="28"/>
              </w:rPr>
              <w:t xml:space="preserve"> </w:t>
            </w:r>
            <w:proofErr w:type="spellStart"/>
            <w:r w:rsidRPr="002F1649">
              <w:rPr>
                <w:sz w:val="28"/>
                <w:szCs w:val="28"/>
              </w:rPr>
              <w:t>Decree</w:t>
            </w:r>
            <w:proofErr w:type="spellEnd"/>
            <w:r w:rsidRPr="002F1649">
              <w:rPr>
                <w:sz w:val="28"/>
                <w:szCs w:val="28"/>
              </w:rPr>
              <w:t>–6202</w:t>
            </w:r>
          </w:p>
        </w:tc>
        <w:tc>
          <w:tcPr>
            <w:tcW w:w="2693" w:type="dxa"/>
            <w:shd w:val="clear" w:color="000000" w:fill="FFFFFF"/>
          </w:tcPr>
          <w:p w14:paraId="0DB09718" w14:textId="77777777" w:rsidR="000921E4" w:rsidRPr="00714AA4" w:rsidRDefault="00AC5F80" w:rsidP="00094F47">
            <w:pPr>
              <w:ind w:left="-57" w:right="-57"/>
              <w:jc w:val="center"/>
              <w:rPr>
                <w:sz w:val="28"/>
                <w:szCs w:val="28"/>
                <w:lang w:val="uz-Cyrl-UZ"/>
              </w:rPr>
            </w:pPr>
            <w:r w:rsidRPr="00AC5F80">
              <w:rPr>
                <w:sz w:val="28"/>
                <w:szCs w:val="28"/>
                <w:lang w:val="uz-Cyrl-UZ"/>
              </w:rPr>
              <w:t>https://old.lex.uz/docs/5374440</w:t>
            </w:r>
          </w:p>
        </w:tc>
      </w:tr>
      <w:tr w:rsidR="000921E4" w:rsidRPr="00FF16A1" w14:paraId="5DBFD958" w14:textId="77777777" w:rsidTr="00BD192A">
        <w:trPr>
          <w:trHeight w:val="840"/>
        </w:trPr>
        <w:tc>
          <w:tcPr>
            <w:tcW w:w="993" w:type="dxa"/>
            <w:shd w:val="clear" w:color="auto" w:fill="auto"/>
            <w:noWrap/>
            <w:vAlign w:val="center"/>
          </w:tcPr>
          <w:p w14:paraId="22CE41D2" w14:textId="77777777" w:rsidR="000921E4" w:rsidRPr="00714AA4"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eastAsia="ru-RU"/>
              </w:rPr>
            </w:pPr>
          </w:p>
        </w:tc>
        <w:tc>
          <w:tcPr>
            <w:tcW w:w="7654" w:type="dxa"/>
            <w:shd w:val="clear" w:color="auto" w:fill="auto"/>
            <w:vAlign w:val="center"/>
          </w:tcPr>
          <w:p w14:paraId="5DBFE709" w14:textId="499CE27E" w:rsidR="000921E4" w:rsidRPr="002F1649" w:rsidRDefault="002F1649" w:rsidP="0074622E">
            <w:pPr>
              <w:jc w:val="both"/>
              <w:rPr>
                <w:sz w:val="28"/>
                <w:szCs w:val="28"/>
                <w:lang w:val="en-US"/>
              </w:rPr>
            </w:pPr>
            <w:r w:rsidRPr="002F1649">
              <w:rPr>
                <w:sz w:val="28"/>
                <w:szCs w:val="28"/>
                <w:lang w:val="en-US"/>
              </w:rPr>
              <w:t>Resolution of the President of the Republic of Uzbekistan "On Improving the System of State Administration in the Field of Cinematography and Creating Favorable Conditions for the Creative Activities of Industry Representatives"</w:t>
            </w:r>
          </w:p>
        </w:tc>
        <w:tc>
          <w:tcPr>
            <w:tcW w:w="3119" w:type="dxa"/>
            <w:shd w:val="clear" w:color="000000" w:fill="FFFFFF"/>
          </w:tcPr>
          <w:p w14:paraId="260F24A1" w14:textId="4C391386" w:rsidR="000921E4" w:rsidRPr="00714AA4" w:rsidRDefault="002F1649" w:rsidP="0074622E">
            <w:pPr>
              <w:ind w:left="-57" w:right="-57"/>
              <w:jc w:val="center"/>
              <w:rPr>
                <w:sz w:val="28"/>
                <w:szCs w:val="28"/>
                <w:lang w:val="uz-Cyrl-UZ"/>
              </w:rPr>
            </w:pPr>
            <w:proofErr w:type="spellStart"/>
            <w:r w:rsidRPr="002F1649">
              <w:rPr>
                <w:sz w:val="28"/>
                <w:szCs w:val="28"/>
              </w:rPr>
              <w:t>April</w:t>
            </w:r>
            <w:proofErr w:type="spellEnd"/>
            <w:r w:rsidRPr="002F1649">
              <w:rPr>
                <w:sz w:val="28"/>
                <w:szCs w:val="28"/>
              </w:rPr>
              <w:t xml:space="preserve"> 7, 2021, No. </w:t>
            </w:r>
            <w:proofErr w:type="spellStart"/>
            <w:r w:rsidRPr="002F1649">
              <w:rPr>
                <w:sz w:val="28"/>
                <w:szCs w:val="28"/>
              </w:rPr>
              <w:t>Presidential</w:t>
            </w:r>
            <w:proofErr w:type="spellEnd"/>
            <w:r w:rsidRPr="002F1649">
              <w:rPr>
                <w:sz w:val="28"/>
                <w:szCs w:val="28"/>
              </w:rPr>
              <w:t xml:space="preserve"> </w:t>
            </w:r>
            <w:proofErr w:type="spellStart"/>
            <w:r w:rsidRPr="002F1649">
              <w:rPr>
                <w:sz w:val="28"/>
                <w:szCs w:val="28"/>
              </w:rPr>
              <w:t>Resolution</w:t>
            </w:r>
            <w:proofErr w:type="spellEnd"/>
            <w:r w:rsidRPr="002F1649">
              <w:rPr>
                <w:sz w:val="28"/>
                <w:szCs w:val="28"/>
              </w:rPr>
              <w:t>–5060</w:t>
            </w:r>
          </w:p>
        </w:tc>
        <w:tc>
          <w:tcPr>
            <w:tcW w:w="2693" w:type="dxa"/>
            <w:shd w:val="clear" w:color="000000" w:fill="FFFFFF"/>
          </w:tcPr>
          <w:p w14:paraId="2DFCFE98" w14:textId="77777777" w:rsidR="000921E4" w:rsidRDefault="00AC5F80" w:rsidP="0074622E">
            <w:pPr>
              <w:ind w:left="-57" w:right="-57"/>
              <w:jc w:val="center"/>
              <w:rPr>
                <w:sz w:val="28"/>
                <w:szCs w:val="28"/>
                <w:lang w:val="uz-Cyrl-UZ"/>
              </w:rPr>
            </w:pPr>
            <w:r w:rsidRPr="00AC5F80">
              <w:rPr>
                <w:sz w:val="28"/>
                <w:szCs w:val="28"/>
                <w:lang w:val="uz-Cyrl-UZ"/>
              </w:rPr>
              <w:t>https://old.lex.uz/docs/5374446</w:t>
            </w:r>
          </w:p>
        </w:tc>
      </w:tr>
      <w:tr w:rsidR="000921E4" w:rsidRPr="00FF16A1" w14:paraId="3088D656" w14:textId="77777777" w:rsidTr="00BD192A">
        <w:trPr>
          <w:trHeight w:val="840"/>
        </w:trPr>
        <w:tc>
          <w:tcPr>
            <w:tcW w:w="993" w:type="dxa"/>
            <w:shd w:val="clear" w:color="auto" w:fill="auto"/>
            <w:noWrap/>
            <w:vAlign w:val="center"/>
          </w:tcPr>
          <w:p w14:paraId="2401F3CA" w14:textId="77777777" w:rsidR="000921E4" w:rsidRPr="00714AA4"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val="uz-Cyrl-UZ" w:eastAsia="ru-RU"/>
              </w:rPr>
            </w:pPr>
          </w:p>
        </w:tc>
        <w:tc>
          <w:tcPr>
            <w:tcW w:w="7654" w:type="dxa"/>
            <w:shd w:val="clear" w:color="auto" w:fill="auto"/>
            <w:vAlign w:val="center"/>
          </w:tcPr>
          <w:p w14:paraId="7A8DB7A1" w14:textId="77777777" w:rsidR="00FF16A1" w:rsidRPr="00714AA4" w:rsidRDefault="000921E4" w:rsidP="0074622E">
            <w:pPr>
              <w:jc w:val="both"/>
              <w:rPr>
                <w:sz w:val="28"/>
                <w:szCs w:val="28"/>
                <w:lang w:val="uz-Cyrl-UZ"/>
              </w:rPr>
            </w:pPr>
            <w:r w:rsidRPr="00714AA4">
              <w:rPr>
                <w:sz w:val="28"/>
                <w:szCs w:val="28"/>
                <w:lang w:val="uz-Cyrl-U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FF16A1" w:rsidRPr="00FF16A1" w14:paraId="43C250CD" w14:textId="77777777" w:rsidTr="00FF16A1">
              <w:trPr>
                <w:tblCellSpacing w:w="15" w:type="dxa"/>
              </w:trPr>
              <w:tc>
                <w:tcPr>
                  <w:tcW w:w="36" w:type="dxa"/>
                  <w:vAlign w:val="center"/>
                  <w:hideMark/>
                </w:tcPr>
                <w:p w14:paraId="59C70972" w14:textId="77777777" w:rsidR="00FF16A1" w:rsidRPr="00FF16A1" w:rsidRDefault="00FF16A1" w:rsidP="00FF16A1">
                  <w:pPr>
                    <w:jc w:val="both"/>
                    <w:rPr>
                      <w:sz w:val="28"/>
                      <w:szCs w:val="28"/>
                    </w:rPr>
                  </w:pPr>
                </w:p>
              </w:tc>
            </w:tr>
          </w:tbl>
          <w:p w14:paraId="10A2A204" w14:textId="77777777" w:rsidR="00FF16A1" w:rsidRPr="00FF16A1" w:rsidRDefault="00FF16A1" w:rsidP="00FF16A1">
            <w:pPr>
              <w:jc w:val="both"/>
              <w:rPr>
                <w:vanish/>
                <w:sz w:val="28"/>
                <w:szCs w:val="28"/>
              </w:rPr>
            </w:pPr>
          </w:p>
          <w:p w14:paraId="79F258A8" w14:textId="3E6551F4" w:rsidR="000921E4" w:rsidRPr="002F1649" w:rsidRDefault="002F1649" w:rsidP="0074622E">
            <w:pPr>
              <w:jc w:val="both"/>
              <w:rPr>
                <w:sz w:val="28"/>
                <w:szCs w:val="28"/>
                <w:lang w:val="en-US"/>
              </w:rPr>
            </w:pPr>
            <w:r w:rsidRPr="002F1649">
              <w:rPr>
                <w:sz w:val="28"/>
                <w:szCs w:val="28"/>
                <w:lang w:val="en-US"/>
              </w:rPr>
              <w:t>Resolution of the President of the Republic of Uzbekistan "On Reviving and Holding the Tashkent International Film Festival"</w:t>
            </w:r>
          </w:p>
        </w:tc>
        <w:tc>
          <w:tcPr>
            <w:tcW w:w="3119" w:type="dxa"/>
            <w:shd w:val="clear" w:color="000000" w:fill="FFFFFF"/>
          </w:tcPr>
          <w:p w14:paraId="614021C9" w14:textId="31375BB9" w:rsidR="000921E4" w:rsidRPr="00714AA4" w:rsidRDefault="002F1649" w:rsidP="00094F47">
            <w:pPr>
              <w:ind w:left="-57" w:right="-57"/>
              <w:jc w:val="center"/>
              <w:rPr>
                <w:sz w:val="28"/>
                <w:szCs w:val="28"/>
              </w:rPr>
            </w:pPr>
            <w:proofErr w:type="spellStart"/>
            <w:r w:rsidRPr="002F1649">
              <w:rPr>
                <w:sz w:val="28"/>
                <w:szCs w:val="28"/>
              </w:rPr>
              <w:t>July</w:t>
            </w:r>
            <w:proofErr w:type="spellEnd"/>
            <w:r w:rsidRPr="002F1649">
              <w:rPr>
                <w:sz w:val="28"/>
                <w:szCs w:val="28"/>
              </w:rPr>
              <w:t xml:space="preserve"> 19, 2021, No. </w:t>
            </w:r>
            <w:proofErr w:type="spellStart"/>
            <w:r w:rsidRPr="002F1649">
              <w:rPr>
                <w:sz w:val="28"/>
                <w:szCs w:val="28"/>
              </w:rPr>
              <w:t>Presidential</w:t>
            </w:r>
            <w:proofErr w:type="spellEnd"/>
            <w:r w:rsidRPr="002F1649">
              <w:rPr>
                <w:sz w:val="28"/>
                <w:szCs w:val="28"/>
              </w:rPr>
              <w:t xml:space="preserve"> </w:t>
            </w:r>
            <w:proofErr w:type="spellStart"/>
            <w:r w:rsidRPr="002F1649">
              <w:rPr>
                <w:sz w:val="28"/>
                <w:szCs w:val="28"/>
              </w:rPr>
              <w:t>Resolution</w:t>
            </w:r>
            <w:proofErr w:type="spellEnd"/>
            <w:r w:rsidRPr="002F1649">
              <w:rPr>
                <w:sz w:val="28"/>
                <w:szCs w:val="28"/>
              </w:rPr>
              <w:t>–5151</w:t>
            </w:r>
          </w:p>
        </w:tc>
        <w:tc>
          <w:tcPr>
            <w:tcW w:w="2693" w:type="dxa"/>
            <w:shd w:val="clear" w:color="000000" w:fill="FFFFFF"/>
          </w:tcPr>
          <w:p w14:paraId="745D067D" w14:textId="77777777" w:rsidR="00AC5F80" w:rsidRDefault="00AC5F80" w:rsidP="00094F47">
            <w:pPr>
              <w:ind w:left="-57" w:right="-57"/>
              <w:jc w:val="center"/>
              <w:rPr>
                <w:sz w:val="28"/>
                <w:szCs w:val="28"/>
                <w:lang w:val="uz-Cyrl-UZ"/>
              </w:rPr>
            </w:pPr>
          </w:p>
          <w:p w14:paraId="2FCEEDE2" w14:textId="77777777" w:rsidR="000921E4" w:rsidRPr="00AC5F80" w:rsidRDefault="00AC5F80" w:rsidP="00AC5F80">
            <w:pPr>
              <w:jc w:val="center"/>
              <w:rPr>
                <w:sz w:val="28"/>
                <w:szCs w:val="28"/>
                <w:lang w:val="uz-Cyrl-UZ"/>
              </w:rPr>
            </w:pPr>
            <w:r w:rsidRPr="00AC5F80">
              <w:rPr>
                <w:sz w:val="28"/>
                <w:szCs w:val="28"/>
                <w:lang w:val="uz-Cyrl-UZ"/>
              </w:rPr>
              <w:t>https://old.lex.uz/docs/5464678</w:t>
            </w:r>
          </w:p>
        </w:tc>
      </w:tr>
      <w:tr w:rsidR="000921E4" w:rsidRPr="00714AA4" w14:paraId="57073161" w14:textId="77777777" w:rsidTr="00BD192A">
        <w:trPr>
          <w:trHeight w:val="840"/>
        </w:trPr>
        <w:tc>
          <w:tcPr>
            <w:tcW w:w="993" w:type="dxa"/>
            <w:shd w:val="clear" w:color="auto" w:fill="auto"/>
            <w:noWrap/>
            <w:vAlign w:val="center"/>
          </w:tcPr>
          <w:p w14:paraId="0C9375EA" w14:textId="77777777" w:rsidR="000921E4" w:rsidRPr="00FF16A1"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val="uz-Cyrl-UZ" w:eastAsia="ru-RU"/>
              </w:rPr>
            </w:pPr>
          </w:p>
        </w:tc>
        <w:tc>
          <w:tcPr>
            <w:tcW w:w="7654" w:type="dxa"/>
            <w:shd w:val="clear" w:color="auto" w:fill="auto"/>
            <w:vAlign w:val="center"/>
          </w:tcPr>
          <w:p w14:paraId="101F4F3A" w14:textId="3B316010" w:rsidR="000921E4" w:rsidRPr="002F1649" w:rsidRDefault="002F1649" w:rsidP="00094F47">
            <w:pPr>
              <w:jc w:val="both"/>
              <w:rPr>
                <w:sz w:val="28"/>
                <w:szCs w:val="28"/>
                <w:lang w:val="en-US"/>
              </w:rPr>
            </w:pPr>
            <w:r w:rsidRPr="002F1649">
              <w:rPr>
                <w:sz w:val="28"/>
                <w:szCs w:val="28"/>
                <w:lang w:val="en-US"/>
              </w:rPr>
              <w:t>Decree of the President of the Republic of Uzbekistan "On Measures for Effective Organization of State Administration in the Field of Culture and Tourism within the Framework of Administrative Reforms"</w:t>
            </w:r>
          </w:p>
        </w:tc>
        <w:tc>
          <w:tcPr>
            <w:tcW w:w="3119" w:type="dxa"/>
            <w:shd w:val="clear" w:color="000000" w:fill="FFFFFF"/>
          </w:tcPr>
          <w:p w14:paraId="1C2F26E9" w14:textId="6994535D" w:rsidR="000921E4" w:rsidRPr="00714AA4" w:rsidRDefault="002F1649" w:rsidP="00094F47">
            <w:pPr>
              <w:ind w:left="-57" w:right="-57"/>
              <w:jc w:val="center"/>
              <w:rPr>
                <w:sz w:val="28"/>
                <w:szCs w:val="28"/>
              </w:rPr>
            </w:pPr>
            <w:proofErr w:type="spellStart"/>
            <w:r w:rsidRPr="002F1649">
              <w:rPr>
                <w:sz w:val="28"/>
                <w:szCs w:val="28"/>
              </w:rPr>
              <w:t>July</w:t>
            </w:r>
            <w:proofErr w:type="spellEnd"/>
            <w:r w:rsidRPr="002F1649">
              <w:rPr>
                <w:sz w:val="28"/>
                <w:szCs w:val="28"/>
              </w:rPr>
              <w:t xml:space="preserve"> 27, 2023, No. </w:t>
            </w:r>
            <w:proofErr w:type="spellStart"/>
            <w:r w:rsidRPr="002F1649">
              <w:rPr>
                <w:sz w:val="28"/>
                <w:szCs w:val="28"/>
              </w:rPr>
              <w:t>Presidential</w:t>
            </w:r>
            <w:proofErr w:type="spellEnd"/>
            <w:r w:rsidRPr="002F1649">
              <w:rPr>
                <w:sz w:val="28"/>
                <w:szCs w:val="28"/>
              </w:rPr>
              <w:t xml:space="preserve"> Decree-114</w:t>
            </w:r>
          </w:p>
        </w:tc>
        <w:tc>
          <w:tcPr>
            <w:tcW w:w="2693" w:type="dxa"/>
            <w:shd w:val="clear" w:color="000000" w:fill="FFFFFF"/>
          </w:tcPr>
          <w:p w14:paraId="57F46D05" w14:textId="77777777" w:rsidR="000921E4" w:rsidRDefault="00AC5F80" w:rsidP="00094F47">
            <w:pPr>
              <w:ind w:left="-57" w:right="-57"/>
              <w:jc w:val="center"/>
              <w:rPr>
                <w:sz w:val="28"/>
                <w:szCs w:val="28"/>
                <w:lang w:val="uz-Cyrl-UZ"/>
              </w:rPr>
            </w:pPr>
            <w:r w:rsidRPr="00AC5F80">
              <w:rPr>
                <w:sz w:val="28"/>
                <w:szCs w:val="28"/>
                <w:lang w:val="uz-Cyrl-UZ"/>
              </w:rPr>
              <w:t>https://old.lex.uz/docs/6547477</w:t>
            </w:r>
          </w:p>
        </w:tc>
      </w:tr>
      <w:tr w:rsidR="000921E4" w:rsidRPr="00FF16A1" w14:paraId="7F9EC91F" w14:textId="77777777" w:rsidTr="00BD192A">
        <w:trPr>
          <w:trHeight w:val="840"/>
        </w:trPr>
        <w:tc>
          <w:tcPr>
            <w:tcW w:w="993" w:type="dxa"/>
            <w:shd w:val="clear" w:color="auto" w:fill="auto"/>
            <w:noWrap/>
            <w:vAlign w:val="center"/>
          </w:tcPr>
          <w:p w14:paraId="49FE4AE7" w14:textId="77777777" w:rsidR="000921E4" w:rsidRPr="00714AA4" w:rsidRDefault="000921E4" w:rsidP="00362133">
            <w:pPr>
              <w:pStyle w:val="a3"/>
              <w:numPr>
                <w:ilvl w:val="0"/>
                <w:numId w:val="1"/>
              </w:numPr>
              <w:spacing w:after="0" w:line="240" w:lineRule="auto"/>
              <w:ind w:left="57" w:right="57" w:firstLine="57"/>
              <w:jc w:val="center"/>
              <w:rPr>
                <w:rFonts w:ascii="Times New Roman" w:eastAsia="Times New Roman" w:hAnsi="Times New Roman" w:cs="Times New Roman"/>
                <w:sz w:val="28"/>
                <w:szCs w:val="28"/>
                <w:lang w:eastAsia="ru-RU"/>
              </w:rPr>
            </w:pPr>
          </w:p>
        </w:tc>
        <w:tc>
          <w:tcPr>
            <w:tcW w:w="7654" w:type="dxa"/>
            <w:shd w:val="clear" w:color="auto" w:fill="auto"/>
            <w:vAlign w:val="center"/>
          </w:tcPr>
          <w:p w14:paraId="3B8C52A4" w14:textId="01DFA3A2" w:rsidR="000921E4" w:rsidRPr="002F1649" w:rsidRDefault="002F1649" w:rsidP="00094F47">
            <w:pPr>
              <w:jc w:val="both"/>
              <w:rPr>
                <w:sz w:val="28"/>
                <w:szCs w:val="28"/>
                <w:lang w:val="en-US"/>
              </w:rPr>
            </w:pPr>
            <w:r w:rsidRPr="002F1649">
              <w:rPr>
                <w:sz w:val="28"/>
                <w:szCs w:val="28"/>
                <w:lang w:val="en-US"/>
              </w:rPr>
              <w:t>On Measures for the Further Development of the Cinematography Sector and the Creation of a Series of Films Dedicated to the History of Our Country</w:t>
            </w:r>
          </w:p>
        </w:tc>
        <w:tc>
          <w:tcPr>
            <w:tcW w:w="3119" w:type="dxa"/>
            <w:shd w:val="clear" w:color="000000" w:fill="FFFFFF"/>
          </w:tcPr>
          <w:p w14:paraId="114B2570" w14:textId="22376D45" w:rsidR="000921E4" w:rsidRDefault="002F1649" w:rsidP="00094F47">
            <w:pPr>
              <w:ind w:left="-57" w:right="-57"/>
              <w:jc w:val="center"/>
              <w:rPr>
                <w:sz w:val="28"/>
                <w:szCs w:val="28"/>
                <w:lang w:val="uz-Cyrl-UZ"/>
              </w:rPr>
            </w:pPr>
            <w:proofErr w:type="spellStart"/>
            <w:r w:rsidRPr="002F1649">
              <w:rPr>
                <w:sz w:val="28"/>
                <w:szCs w:val="28"/>
              </w:rPr>
              <w:t>June</w:t>
            </w:r>
            <w:proofErr w:type="spellEnd"/>
            <w:r w:rsidRPr="002F1649">
              <w:rPr>
                <w:sz w:val="28"/>
                <w:szCs w:val="28"/>
              </w:rPr>
              <w:t xml:space="preserve"> 5, 2024, No. </w:t>
            </w:r>
            <w:proofErr w:type="spellStart"/>
            <w:r w:rsidRPr="002F1649">
              <w:rPr>
                <w:sz w:val="28"/>
                <w:szCs w:val="28"/>
              </w:rPr>
              <w:t>Presidential</w:t>
            </w:r>
            <w:proofErr w:type="spellEnd"/>
            <w:r w:rsidRPr="002F1649">
              <w:rPr>
                <w:sz w:val="28"/>
                <w:szCs w:val="28"/>
              </w:rPr>
              <w:t xml:space="preserve"> Resolution–209</w:t>
            </w:r>
          </w:p>
        </w:tc>
        <w:tc>
          <w:tcPr>
            <w:tcW w:w="2693" w:type="dxa"/>
            <w:shd w:val="clear" w:color="000000" w:fill="FFFFFF"/>
          </w:tcPr>
          <w:p w14:paraId="0AE7F496" w14:textId="77777777" w:rsidR="000921E4" w:rsidRDefault="00AC5F80" w:rsidP="00094F47">
            <w:pPr>
              <w:ind w:left="-57" w:right="-57"/>
              <w:jc w:val="center"/>
              <w:rPr>
                <w:sz w:val="28"/>
                <w:szCs w:val="28"/>
                <w:lang w:val="uz-Cyrl-UZ"/>
              </w:rPr>
            </w:pPr>
            <w:r w:rsidRPr="00AC5F80">
              <w:rPr>
                <w:sz w:val="28"/>
                <w:szCs w:val="28"/>
                <w:lang w:val="uz-Cyrl-UZ"/>
              </w:rPr>
              <w:t>https://old.lex.uz/docs/6958261</w:t>
            </w:r>
          </w:p>
        </w:tc>
      </w:tr>
    </w:tbl>
    <w:p w14:paraId="0996B808" w14:textId="77777777" w:rsidR="007364BA" w:rsidRPr="00FF16A1" w:rsidRDefault="007364BA">
      <w:pPr>
        <w:rPr>
          <w:lang w:val="uz-Cyrl-UZ"/>
        </w:rPr>
      </w:pPr>
    </w:p>
    <w:sectPr w:rsidR="007364BA" w:rsidRPr="00FF16A1" w:rsidSect="007B1E59">
      <w:pgSz w:w="15840" w:h="12240" w:orient="landscape"/>
      <w:pgMar w:top="1701" w:right="1134" w:bottom="850"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D83"/>
    <w:multiLevelType w:val="hybridMultilevel"/>
    <w:tmpl w:val="745683D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7E1230"/>
    <w:multiLevelType w:val="hybridMultilevel"/>
    <w:tmpl w:val="745683D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3242552">
    <w:abstractNumId w:val="0"/>
  </w:num>
  <w:num w:numId="2" w16cid:durableId="47841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4A"/>
    <w:rsid w:val="000921E4"/>
    <w:rsid w:val="00094F47"/>
    <w:rsid w:val="00097C66"/>
    <w:rsid w:val="00290ACF"/>
    <w:rsid w:val="002F1649"/>
    <w:rsid w:val="0036134A"/>
    <w:rsid w:val="00362133"/>
    <w:rsid w:val="003A747A"/>
    <w:rsid w:val="007071BA"/>
    <w:rsid w:val="007364BA"/>
    <w:rsid w:val="0074622E"/>
    <w:rsid w:val="00747DA0"/>
    <w:rsid w:val="007624FB"/>
    <w:rsid w:val="007B1E59"/>
    <w:rsid w:val="00AA0179"/>
    <w:rsid w:val="00AC5F80"/>
    <w:rsid w:val="00B93CB5"/>
    <w:rsid w:val="00BA3D68"/>
    <w:rsid w:val="00BD192A"/>
    <w:rsid w:val="00E26EDE"/>
    <w:rsid w:val="00FF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53CC7"/>
  <w15:chartTrackingRefBased/>
  <w15:docId w15:val="{9C85515A-3885-4D20-A8C4-F56209A2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1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 для документа,маркированный,NUMBERED PARAGRAPH,List Paragraph 1,References,ReferencesCxSpLast,lp1,List Paragraph (numbered (a)),Use Case List Paragraph,Bullets,Akapit z listą BS,List_Paragraph,Multilevel para_II"/>
    <w:basedOn w:val="a"/>
    <w:link w:val="a4"/>
    <w:uiPriority w:val="34"/>
    <w:qFormat/>
    <w:rsid w:val="00362133"/>
    <w:pPr>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Hyperlink"/>
    <w:uiPriority w:val="99"/>
    <w:unhideWhenUsed/>
    <w:rsid w:val="00362133"/>
    <w:rPr>
      <w:color w:val="0000FF"/>
      <w:u w:val="single"/>
    </w:rPr>
  </w:style>
  <w:style w:type="character" w:customStyle="1" w:styleId="a4">
    <w:name w:val="Абзац списка Знак"/>
    <w:aliases w:val="ПАРАГРАФ Знак,Абзац списка для документа Знак,маркированный Знак,NUMBERED PARAGRAPH Знак,List Paragraph 1 Знак,References Знак,ReferencesCxSpLast Знак,lp1 Знак,List Paragraph (numbered (a)) Знак,Use Case List Paragraph Знак"/>
    <w:link w:val="a3"/>
    <w:uiPriority w:val="34"/>
    <w:qFormat/>
    <w:locked/>
    <w:rsid w:val="0036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146">
      <w:bodyDiv w:val="1"/>
      <w:marLeft w:val="0"/>
      <w:marRight w:val="0"/>
      <w:marTop w:val="0"/>
      <w:marBottom w:val="0"/>
      <w:divBdr>
        <w:top w:val="none" w:sz="0" w:space="0" w:color="auto"/>
        <w:left w:val="none" w:sz="0" w:space="0" w:color="auto"/>
        <w:bottom w:val="none" w:sz="0" w:space="0" w:color="auto"/>
        <w:right w:val="none" w:sz="0" w:space="0" w:color="auto"/>
      </w:divBdr>
    </w:div>
    <w:div w:id="1061060340">
      <w:bodyDiv w:val="1"/>
      <w:marLeft w:val="0"/>
      <w:marRight w:val="0"/>
      <w:marTop w:val="0"/>
      <w:marBottom w:val="0"/>
      <w:divBdr>
        <w:top w:val="none" w:sz="0" w:space="0" w:color="auto"/>
        <w:left w:val="none" w:sz="0" w:space="0" w:color="auto"/>
        <w:bottom w:val="none" w:sz="0" w:space="0" w:color="auto"/>
        <w:right w:val="none" w:sz="0" w:space="0" w:color="auto"/>
      </w:divBdr>
    </w:div>
    <w:div w:id="1064328951">
      <w:bodyDiv w:val="1"/>
      <w:marLeft w:val="0"/>
      <w:marRight w:val="0"/>
      <w:marTop w:val="0"/>
      <w:marBottom w:val="0"/>
      <w:divBdr>
        <w:top w:val="none" w:sz="0" w:space="0" w:color="auto"/>
        <w:left w:val="none" w:sz="0" w:space="0" w:color="auto"/>
        <w:bottom w:val="none" w:sz="0" w:space="0" w:color="auto"/>
        <w:right w:val="none" w:sz="0" w:space="0" w:color="auto"/>
      </w:divBdr>
    </w:div>
    <w:div w:id="1300499718">
      <w:bodyDiv w:val="1"/>
      <w:marLeft w:val="0"/>
      <w:marRight w:val="0"/>
      <w:marTop w:val="0"/>
      <w:marBottom w:val="0"/>
      <w:divBdr>
        <w:top w:val="none" w:sz="0" w:space="0" w:color="auto"/>
        <w:left w:val="none" w:sz="0" w:space="0" w:color="auto"/>
        <w:bottom w:val="none" w:sz="0" w:space="0" w:color="auto"/>
        <w:right w:val="none" w:sz="0" w:space="0" w:color="auto"/>
      </w:divBdr>
      <w:divsChild>
        <w:div w:id="1925873549">
          <w:marLeft w:val="0"/>
          <w:marRight w:val="8851"/>
          <w:marTop w:val="0"/>
          <w:marBottom w:val="0"/>
          <w:divBdr>
            <w:top w:val="none" w:sz="0" w:space="0" w:color="auto"/>
            <w:left w:val="none" w:sz="0" w:space="0" w:color="auto"/>
            <w:bottom w:val="none" w:sz="0" w:space="0" w:color="auto"/>
            <w:right w:val="none" w:sz="0" w:space="0" w:color="auto"/>
          </w:divBdr>
        </w:div>
        <w:div w:id="90320004">
          <w:marLeft w:val="0"/>
          <w:marRight w:val="8851"/>
          <w:marTop w:val="0"/>
          <w:marBottom w:val="0"/>
          <w:divBdr>
            <w:top w:val="none" w:sz="0" w:space="0" w:color="auto"/>
            <w:left w:val="none" w:sz="0" w:space="0" w:color="auto"/>
            <w:bottom w:val="none" w:sz="0" w:space="0" w:color="auto"/>
            <w:right w:val="none" w:sz="0" w:space="0" w:color="auto"/>
          </w:divBdr>
        </w:div>
      </w:divsChild>
    </w:div>
    <w:div w:id="1337535948">
      <w:bodyDiv w:val="1"/>
      <w:marLeft w:val="0"/>
      <w:marRight w:val="0"/>
      <w:marTop w:val="0"/>
      <w:marBottom w:val="0"/>
      <w:divBdr>
        <w:top w:val="none" w:sz="0" w:space="0" w:color="auto"/>
        <w:left w:val="none" w:sz="0" w:space="0" w:color="auto"/>
        <w:bottom w:val="none" w:sz="0" w:space="0" w:color="auto"/>
        <w:right w:val="none" w:sz="0" w:space="0" w:color="auto"/>
      </w:divBdr>
    </w:div>
    <w:div w:id="1398748249">
      <w:bodyDiv w:val="1"/>
      <w:marLeft w:val="0"/>
      <w:marRight w:val="0"/>
      <w:marTop w:val="0"/>
      <w:marBottom w:val="0"/>
      <w:divBdr>
        <w:top w:val="none" w:sz="0" w:space="0" w:color="auto"/>
        <w:left w:val="none" w:sz="0" w:space="0" w:color="auto"/>
        <w:bottom w:val="none" w:sz="0" w:space="0" w:color="auto"/>
        <w:right w:val="none" w:sz="0" w:space="0" w:color="auto"/>
      </w:divBdr>
    </w:div>
    <w:div w:id="15913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05E1-17BD-4DAA-8CFE-D8703540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2024-10-14T11:56:00Z</dcterms:created>
  <dcterms:modified xsi:type="dcterms:W3CDTF">2024-10-14T11:56:00Z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cb620ec7c458bf15166722f8013d007f30af7271479c98b768cc97d74ad7a757</vt:lpwstr>
  </property>
</Properties>
</file>